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65" w:rsidRPr="00E52C65" w:rsidRDefault="00E52C65" w:rsidP="00E52C65">
      <w:pPr>
        <w:ind w:left="-426"/>
        <w:jc w:val="center"/>
        <w:rPr>
          <w:rFonts w:ascii="Antique Olive" w:hAnsi="Antique Olive" w:cs="Tahoma"/>
          <w:b/>
          <w:sz w:val="32"/>
          <w:szCs w:val="32"/>
        </w:rPr>
      </w:pPr>
      <w:r w:rsidRPr="00E52C65">
        <w:rPr>
          <w:rFonts w:ascii="Antique Olive" w:hAnsi="Antique Olive" w:cs="Tahoma"/>
          <w:b/>
          <w:sz w:val="32"/>
          <w:szCs w:val="32"/>
        </w:rPr>
        <w:t>ENTRY SUMMARY FORM</w:t>
      </w:r>
    </w:p>
    <w:p w:rsidR="00E52C65" w:rsidRPr="00E52C65" w:rsidRDefault="00E52C65" w:rsidP="00E52C65">
      <w:pPr>
        <w:ind w:left="-426"/>
        <w:rPr>
          <w:rFonts w:ascii="Antique Olive" w:hAnsi="Antique Olive" w:cs="Tahoma"/>
          <w:sz w:val="24"/>
          <w:szCs w:val="24"/>
        </w:rPr>
      </w:pPr>
      <w:r w:rsidRPr="00E52C65">
        <w:rPr>
          <w:rFonts w:ascii="Antique Olive" w:hAnsi="Antique Olive" w:cs="Tahoma"/>
          <w:sz w:val="24"/>
          <w:szCs w:val="24"/>
        </w:rPr>
        <w:t>Please complete the Entry Summary Form, in addition to the Standard Entry Form, when submitting more than one entry in the same or different categories</w:t>
      </w:r>
      <w:r>
        <w:rPr>
          <w:rFonts w:ascii="Antique Olive" w:hAnsi="Antique Olive" w:cs="Tahoma"/>
          <w:sz w:val="24"/>
          <w:szCs w:val="24"/>
        </w:rPr>
        <w:t>.</w:t>
      </w:r>
    </w:p>
    <w:p w:rsidR="00E52C65" w:rsidRPr="00E52C65" w:rsidRDefault="00E52C65" w:rsidP="00E52C65">
      <w:pPr>
        <w:ind w:left="-426"/>
        <w:rPr>
          <w:rFonts w:ascii="Antique Olive" w:hAnsi="Antique Olive" w:cs="Tahoma"/>
          <w:b/>
          <w:sz w:val="28"/>
          <w:szCs w:val="28"/>
        </w:rPr>
      </w:pPr>
      <w:r w:rsidRPr="00E52C65">
        <w:rPr>
          <w:rFonts w:ascii="Antique Olive" w:hAnsi="Antique Olive" w:cs="Tahoma"/>
          <w:b/>
          <w:sz w:val="28"/>
          <w:szCs w:val="28"/>
        </w:rPr>
        <w:t>PART I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377"/>
        <w:gridCol w:w="7171"/>
      </w:tblGrid>
      <w:tr w:rsidR="00E52C65" w:rsidRPr="00E52C65" w:rsidTr="001254D1">
        <w:tc>
          <w:tcPr>
            <w:tcW w:w="2377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7D17EA" w:rsidRPr="00E52C65" w:rsidRDefault="007D17EA" w:rsidP="001254D1">
            <w:pPr>
              <w:rPr>
                <w:rFonts w:ascii="Antique Olive" w:hAnsi="Antique Olive" w:cs="Tahoma"/>
              </w:rPr>
            </w:pPr>
            <w:r>
              <w:rPr>
                <w:rFonts w:ascii="Antique Olive" w:hAnsi="Antique Olive" w:cs="Tahoma"/>
              </w:rPr>
              <w:t xml:space="preserve">Entrant Company </w:t>
            </w:r>
            <w:bookmarkStart w:id="0" w:name="_GoBack"/>
            <w:bookmarkEnd w:id="0"/>
          </w:p>
        </w:tc>
        <w:tc>
          <w:tcPr>
            <w:tcW w:w="7171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1254D1">
        <w:tc>
          <w:tcPr>
            <w:tcW w:w="2377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  <w:r w:rsidRPr="00E52C65">
              <w:rPr>
                <w:rFonts w:ascii="Antique Olive" w:hAnsi="Antique Olive" w:cs="Tahoma"/>
              </w:rPr>
              <w:t>Entrant Contact</w:t>
            </w:r>
          </w:p>
        </w:tc>
        <w:tc>
          <w:tcPr>
            <w:tcW w:w="7171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1254D1">
        <w:tc>
          <w:tcPr>
            <w:tcW w:w="2377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  <w:r w:rsidRPr="00E52C65">
              <w:rPr>
                <w:rFonts w:ascii="Antique Olive" w:hAnsi="Antique Olive" w:cs="Tahoma"/>
              </w:rPr>
              <w:t>Submitted by</w:t>
            </w:r>
          </w:p>
        </w:tc>
        <w:tc>
          <w:tcPr>
            <w:tcW w:w="7171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1254D1">
        <w:tc>
          <w:tcPr>
            <w:tcW w:w="2377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  <w:r w:rsidRPr="00E52C65">
              <w:rPr>
                <w:rFonts w:ascii="Antique Olive" w:hAnsi="Antique Olive" w:cs="Tahoma"/>
              </w:rPr>
              <w:t>Date &amp; Authorized Signatory</w:t>
            </w:r>
          </w:p>
        </w:tc>
        <w:tc>
          <w:tcPr>
            <w:tcW w:w="7171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</w:tbl>
    <w:p w:rsidR="00E52C65" w:rsidRPr="00E52C65" w:rsidRDefault="00E52C65" w:rsidP="00E52C65">
      <w:pPr>
        <w:ind w:left="-426"/>
        <w:rPr>
          <w:rFonts w:ascii="Antique Olive" w:hAnsi="Antique Olive" w:cs="Tahoma"/>
        </w:rPr>
      </w:pPr>
    </w:p>
    <w:p w:rsidR="00E52C65" w:rsidRPr="00E52C65" w:rsidRDefault="00E52C65" w:rsidP="00E52C65">
      <w:pPr>
        <w:ind w:left="-426"/>
        <w:rPr>
          <w:rFonts w:ascii="Antique Olive" w:hAnsi="Antique Olive" w:cs="Tahoma"/>
          <w:b/>
          <w:sz w:val="28"/>
          <w:szCs w:val="28"/>
        </w:rPr>
      </w:pPr>
      <w:r w:rsidRPr="00E52C65">
        <w:rPr>
          <w:rFonts w:ascii="Antique Olive" w:hAnsi="Antique Olive" w:cs="Tahoma"/>
          <w:b/>
          <w:sz w:val="28"/>
          <w:szCs w:val="28"/>
        </w:rPr>
        <w:t>PART II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944"/>
        <w:gridCol w:w="6604"/>
      </w:tblGrid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jc w:val="center"/>
              <w:rPr>
                <w:rFonts w:ascii="Antique Olive" w:hAnsi="Antique Olive" w:cs="Tahoma"/>
              </w:rPr>
            </w:pPr>
          </w:p>
          <w:p w:rsidR="00E52C65" w:rsidRPr="00E52C65" w:rsidRDefault="00E52C65" w:rsidP="00E52C65">
            <w:pPr>
              <w:jc w:val="center"/>
              <w:rPr>
                <w:rFonts w:ascii="Antique Olive" w:hAnsi="Antique Olive" w:cs="Tahoma"/>
              </w:rPr>
            </w:pPr>
            <w:r w:rsidRPr="00E52C65">
              <w:rPr>
                <w:rFonts w:ascii="Antique Olive" w:hAnsi="Antique Olive" w:cs="Tahoma"/>
              </w:rPr>
              <w:t>Category</w:t>
            </w:r>
          </w:p>
        </w:tc>
        <w:tc>
          <w:tcPr>
            <w:tcW w:w="6604" w:type="dxa"/>
          </w:tcPr>
          <w:p w:rsidR="00E52C65" w:rsidRPr="00E52C65" w:rsidRDefault="00E52C65" w:rsidP="001254D1">
            <w:pPr>
              <w:jc w:val="center"/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jc w:val="center"/>
              <w:rPr>
                <w:rFonts w:ascii="Antique Olive" w:hAnsi="Antique Olive" w:cs="Tahoma"/>
              </w:rPr>
            </w:pPr>
            <w:r w:rsidRPr="00E52C65">
              <w:rPr>
                <w:rFonts w:ascii="Antique Olive" w:hAnsi="Antique Olive" w:cs="Tahoma"/>
              </w:rPr>
              <w:t>Entry Title</w:t>
            </w:r>
          </w:p>
        </w:tc>
      </w:tr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  <w:tc>
          <w:tcPr>
            <w:tcW w:w="660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  <w:tc>
          <w:tcPr>
            <w:tcW w:w="660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  <w:tc>
          <w:tcPr>
            <w:tcW w:w="660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  <w:tc>
          <w:tcPr>
            <w:tcW w:w="660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  <w:tc>
          <w:tcPr>
            <w:tcW w:w="660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  <w:tc>
          <w:tcPr>
            <w:tcW w:w="660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  <w:tc>
          <w:tcPr>
            <w:tcW w:w="660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  <w:tc>
          <w:tcPr>
            <w:tcW w:w="660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  <w:tc>
          <w:tcPr>
            <w:tcW w:w="660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  <w:tc>
          <w:tcPr>
            <w:tcW w:w="660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  <w:tc>
          <w:tcPr>
            <w:tcW w:w="660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  <w:tc>
          <w:tcPr>
            <w:tcW w:w="660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  <w:tc>
          <w:tcPr>
            <w:tcW w:w="660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  <w:tc>
          <w:tcPr>
            <w:tcW w:w="660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  <w:tr w:rsidR="00E52C65" w:rsidRPr="00E52C65" w:rsidTr="00E52C65">
        <w:tc>
          <w:tcPr>
            <w:tcW w:w="294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  <w:tc>
          <w:tcPr>
            <w:tcW w:w="6604" w:type="dxa"/>
          </w:tcPr>
          <w:p w:rsidR="00E52C65" w:rsidRPr="00E52C65" w:rsidRDefault="00E52C65" w:rsidP="001254D1">
            <w:pPr>
              <w:rPr>
                <w:rFonts w:ascii="Antique Olive" w:hAnsi="Antique Olive" w:cs="Tahoma"/>
              </w:rPr>
            </w:pPr>
          </w:p>
        </w:tc>
      </w:tr>
    </w:tbl>
    <w:p w:rsidR="00E52C65" w:rsidRPr="00E52C65" w:rsidRDefault="00E52C65" w:rsidP="00E52C65">
      <w:pPr>
        <w:rPr>
          <w:rFonts w:ascii="Antique Olive" w:hAnsi="Antique Olive"/>
        </w:rPr>
      </w:pPr>
    </w:p>
    <w:sectPr w:rsidR="00E52C65" w:rsidRPr="00E52C65" w:rsidSect="00A963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57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4D" w:rsidRDefault="00721C4D" w:rsidP="00E4050E">
      <w:pPr>
        <w:spacing w:after="0" w:line="240" w:lineRule="auto"/>
      </w:pPr>
      <w:r>
        <w:separator/>
      </w:r>
    </w:p>
  </w:endnote>
  <w:endnote w:type="continuationSeparator" w:id="0">
    <w:p w:rsidR="00721C4D" w:rsidRDefault="00721C4D" w:rsidP="00E4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0E" w:rsidRDefault="00E52C65">
    <w:pPr>
      <w:pStyle w:val="Footer"/>
    </w:pPr>
    <w:r>
      <w:rPr>
        <w:noProof/>
        <w:lang w:val="en-SG" w:eastAsia="en-S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-471170</wp:posOffset>
          </wp:positionV>
          <wp:extent cx="1638300" cy="455930"/>
          <wp:effectExtent l="0" t="0" r="0" b="127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-7137400</wp:posOffset>
          </wp:positionV>
          <wp:extent cx="5731510" cy="4743450"/>
          <wp:effectExtent l="0" t="0" r="254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74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SG" w:eastAsia="en-SG"/>
      </w:rPr>
      <w:drawing>
        <wp:inline distT="0" distB="0" distL="0" distR="0">
          <wp:extent cx="5727700" cy="1651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0E" w:rsidRDefault="00E52C65">
    <w:pPr>
      <w:pStyle w:val="Footer"/>
    </w:pPr>
    <w:r>
      <w:rPr>
        <w:noProof/>
        <w:lang w:val="en-SG" w:eastAsia="en-SG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3829050</wp:posOffset>
          </wp:positionH>
          <wp:positionV relativeFrom="paragraph">
            <wp:posOffset>-445770</wp:posOffset>
          </wp:positionV>
          <wp:extent cx="1638300" cy="455930"/>
          <wp:effectExtent l="0" t="0" r="0" b="127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SG" w:eastAsia="en-SG"/>
      </w:rPr>
      <w:drawing>
        <wp:inline distT="0" distB="0" distL="0" distR="0">
          <wp:extent cx="5727700" cy="165100"/>
          <wp:effectExtent l="0" t="0" r="6350" b="635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4D" w:rsidRDefault="00721C4D" w:rsidP="00E4050E">
      <w:pPr>
        <w:spacing w:after="0" w:line="240" w:lineRule="auto"/>
      </w:pPr>
      <w:r>
        <w:separator/>
      </w:r>
    </w:p>
  </w:footnote>
  <w:footnote w:type="continuationSeparator" w:id="0">
    <w:p w:rsidR="00721C4D" w:rsidRDefault="00721C4D" w:rsidP="00E4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16" w:rsidRDefault="00345216">
    <w:pPr>
      <w:pStyle w:val="Header"/>
      <w:rPr>
        <w:noProof/>
        <w:lang w:val="en-US"/>
      </w:rPr>
    </w:pPr>
  </w:p>
  <w:p w:rsidR="00E52C65" w:rsidRDefault="00E52C65">
    <w:pPr>
      <w:pStyle w:val="Header"/>
      <w:rPr>
        <w:noProof/>
        <w:lang w:val="en-US"/>
      </w:rPr>
    </w:pPr>
  </w:p>
  <w:p w:rsidR="00E52C65" w:rsidRDefault="00E52C65">
    <w:pPr>
      <w:pStyle w:val="Header"/>
      <w:rPr>
        <w:noProof/>
        <w:lang w:val="en-US"/>
      </w:rPr>
    </w:pPr>
  </w:p>
  <w:p w:rsidR="00E52C65" w:rsidRDefault="00E52C65">
    <w:pPr>
      <w:pStyle w:val="Header"/>
      <w:rPr>
        <w:noProof/>
        <w:lang w:val="en-US"/>
      </w:rPr>
    </w:pPr>
  </w:p>
  <w:p w:rsidR="00E52C65" w:rsidRDefault="00E52C65">
    <w:pPr>
      <w:pStyle w:val="Header"/>
      <w:rPr>
        <w:noProof/>
        <w:lang w:val="en-US"/>
      </w:rPr>
    </w:pPr>
  </w:p>
  <w:p w:rsidR="00E52C65" w:rsidRDefault="00E52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9E" w:rsidRDefault="00E52C65">
    <w:pPr>
      <w:pStyle w:val="Header"/>
    </w:pPr>
    <w:r>
      <w:rPr>
        <w:noProof/>
        <w:lang w:val="en-SG" w:eastAsia="en-SG"/>
      </w:rPr>
      <w:drawing>
        <wp:inline distT="0" distB="0" distL="0" distR="0">
          <wp:extent cx="181610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D9E" w:rsidRDefault="00E52C65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1979295</wp:posOffset>
          </wp:positionV>
          <wp:extent cx="5025390" cy="4159250"/>
          <wp:effectExtent l="0" t="0" r="381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415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65"/>
    <w:rsid w:val="00007158"/>
    <w:rsid w:val="00011B01"/>
    <w:rsid w:val="00044FEC"/>
    <w:rsid w:val="00052252"/>
    <w:rsid w:val="00072D74"/>
    <w:rsid w:val="000810A6"/>
    <w:rsid w:val="00086738"/>
    <w:rsid w:val="00090460"/>
    <w:rsid w:val="000969D3"/>
    <w:rsid w:val="000A6EB9"/>
    <w:rsid w:val="000B0217"/>
    <w:rsid w:val="000F3545"/>
    <w:rsid w:val="000F66D1"/>
    <w:rsid w:val="00106A5E"/>
    <w:rsid w:val="00133808"/>
    <w:rsid w:val="001566FA"/>
    <w:rsid w:val="00162498"/>
    <w:rsid w:val="00165F1C"/>
    <w:rsid w:val="00171185"/>
    <w:rsid w:val="00175D2E"/>
    <w:rsid w:val="0019716A"/>
    <w:rsid w:val="001A3964"/>
    <w:rsid w:val="001C545C"/>
    <w:rsid w:val="001C7C34"/>
    <w:rsid w:val="001E1CF9"/>
    <w:rsid w:val="00256128"/>
    <w:rsid w:val="002626D8"/>
    <w:rsid w:val="002B675F"/>
    <w:rsid w:val="00321F29"/>
    <w:rsid w:val="00323E89"/>
    <w:rsid w:val="00323F5E"/>
    <w:rsid w:val="00327555"/>
    <w:rsid w:val="00335FDC"/>
    <w:rsid w:val="00345216"/>
    <w:rsid w:val="00352D69"/>
    <w:rsid w:val="003705AB"/>
    <w:rsid w:val="00372E5F"/>
    <w:rsid w:val="003A7A57"/>
    <w:rsid w:val="003D11C7"/>
    <w:rsid w:val="004038FF"/>
    <w:rsid w:val="00406034"/>
    <w:rsid w:val="0041479E"/>
    <w:rsid w:val="00425732"/>
    <w:rsid w:val="00431EE3"/>
    <w:rsid w:val="0044406C"/>
    <w:rsid w:val="004710EC"/>
    <w:rsid w:val="00487173"/>
    <w:rsid w:val="004B489F"/>
    <w:rsid w:val="00545516"/>
    <w:rsid w:val="0056169A"/>
    <w:rsid w:val="005A540C"/>
    <w:rsid w:val="005A7465"/>
    <w:rsid w:val="005B1E0B"/>
    <w:rsid w:val="005D20DC"/>
    <w:rsid w:val="0060634F"/>
    <w:rsid w:val="00636191"/>
    <w:rsid w:val="0065309E"/>
    <w:rsid w:val="006600A0"/>
    <w:rsid w:val="006B67EC"/>
    <w:rsid w:val="006D55DB"/>
    <w:rsid w:val="006E5149"/>
    <w:rsid w:val="006F170B"/>
    <w:rsid w:val="00701BDF"/>
    <w:rsid w:val="00721252"/>
    <w:rsid w:val="00721C4D"/>
    <w:rsid w:val="007226FD"/>
    <w:rsid w:val="00742354"/>
    <w:rsid w:val="00774FD2"/>
    <w:rsid w:val="00776D32"/>
    <w:rsid w:val="007D17EA"/>
    <w:rsid w:val="00810461"/>
    <w:rsid w:val="00845270"/>
    <w:rsid w:val="008453BB"/>
    <w:rsid w:val="00846361"/>
    <w:rsid w:val="00872BA3"/>
    <w:rsid w:val="00882F23"/>
    <w:rsid w:val="008937D5"/>
    <w:rsid w:val="00895577"/>
    <w:rsid w:val="008B7C1A"/>
    <w:rsid w:val="008B7E63"/>
    <w:rsid w:val="008D41E1"/>
    <w:rsid w:val="008E3A42"/>
    <w:rsid w:val="008E5BA4"/>
    <w:rsid w:val="009226F4"/>
    <w:rsid w:val="009450C3"/>
    <w:rsid w:val="00963693"/>
    <w:rsid w:val="009668BA"/>
    <w:rsid w:val="009A0B33"/>
    <w:rsid w:val="009C302A"/>
    <w:rsid w:val="009D0099"/>
    <w:rsid w:val="009F68A8"/>
    <w:rsid w:val="00A65F0D"/>
    <w:rsid w:val="00A757D0"/>
    <w:rsid w:val="00A807AF"/>
    <w:rsid w:val="00A930AA"/>
    <w:rsid w:val="00A963BD"/>
    <w:rsid w:val="00AB7E1D"/>
    <w:rsid w:val="00AE0DF7"/>
    <w:rsid w:val="00AE4884"/>
    <w:rsid w:val="00B1362F"/>
    <w:rsid w:val="00B13CE6"/>
    <w:rsid w:val="00B30D9E"/>
    <w:rsid w:val="00B54813"/>
    <w:rsid w:val="00B6691F"/>
    <w:rsid w:val="00B7736B"/>
    <w:rsid w:val="00B90FC7"/>
    <w:rsid w:val="00BC629D"/>
    <w:rsid w:val="00BD7CC6"/>
    <w:rsid w:val="00BF0F29"/>
    <w:rsid w:val="00C362B4"/>
    <w:rsid w:val="00C443F9"/>
    <w:rsid w:val="00C550E3"/>
    <w:rsid w:val="00CA7B7D"/>
    <w:rsid w:val="00CF048F"/>
    <w:rsid w:val="00D37FC8"/>
    <w:rsid w:val="00D83862"/>
    <w:rsid w:val="00D85035"/>
    <w:rsid w:val="00DA6943"/>
    <w:rsid w:val="00DD62AA"/>
    <w:rsid w:val="00E06960"/>
    <w:rsid w:val="00E11387"/>
    <w:rsid w:val="00E4050E"/>
    <w:rsid w:val="00E40984"/>
    <w:rsid w:val="00E52C65"/>
    <w:rsid w:val="00E81543"/>
    <w:rsid w:val="00E8384B"/>
    <w:rsid w:val="00EA3FED"/>
    <w:rsid w:val="00EC2E90"/>
    <w:rsid w:val="00ED069C"/>
    <w:rsid w:val="00EF5E29"/>
    <w:rsid w:val="00F0156A"/>
    <w:rsid w:val="00F2018F"/>
    <w:rsid w:val="00F273E1"/>
    <w:rsid w:val="00F601C3"/>
    <w:rsid w:val="00F70955"/>
    <w:rsid w:val="00F973A8"/>
    <w:rsid w:val="00FB06DC"/>
    <w:rsid w:val="00FB4D13"/>
    <w:rsid w:val="00FD3FAD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52C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0E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E40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50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4050E"/>
  </w:style>
  <w:style w:type="paragraph" w:styleId="Footer">
    <w:name w:val="footer"/>
    <w:basedOn w:val="Normal"/>
    <w:link w:val="FooterChar"/>
    <w:uiPriority w:val="99"/>
    <w:unhideWhenUsed/>
    <w:rsid w:val="00E4050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4050E"/>
  </w:style>
  <w:style w:type="table" w:styleId="TableGrid">
    <w:name w:val="Table Grid"/>
    <w:basedOn w:val="TableNormal"/>
    <w:uiPriority w:val="59"/>
    <w:rsid w:val="00E52C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52C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0E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E40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50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4050E"/>
  </w:style>
  <w:style w:type="paragraph" w:styleId="Footer">
    <w:name w:val="footer"/>
    <w:basedOn w:val="Normal"/>
    <w:link w:val="FooterChar"/>
    <w:uiPriority w:val="99"/>
    <w:unhideWhenUsed/>
    <w:rsid w:val="00E4050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4050E"/>
  </w:style>
  <w:style w:type="table" w:styleId="TableGrid">
    <w:name w:val="Table Grid"/>
    <w:basedOn w:val="TableNormal"/>
    <w:uiPriority w:val="59"/>
    <w:rsid w:val="00E52C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%20Koh\Desktop\GONG%20CCA%202014\GONG%20Letterhead\Gong%202014%20Letterhead%20(Option%20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8642-F830-44C2-9790-872A93C1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Gong 2014 Letterhead (Option 2)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Polytechnic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Koh</dc:creator>
  <cp:lastModifiedBy>Danny Koh</cp:lastModifiedBy>
  <cp:revision>2</cp:revision>
  <cp:lastPrinted>2014-08-27T20:35:00Z</cp:lastPrinted>
  <dcterms:created xsi:type="dcterms:W3CDTF">2014-08-27T20:35:00Z</dcterms:created>
  <dcterms:modified xsi:type="dcterms:W3CDTF">2014-08-27T20:35:00Z</dcterms:modified>
</cp:coreProperties>
</file>